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D" w:rsidRDefault="005342A5" w:rsidP="005342A5">
      <w:pPr>
        <w:jc w:val="center"/>
        <w:rPr>
          <w:b/>
        </w:rPr>
      </w:pPr>
      <w:r w:rsidRPr="005342A5">
        <w:rPr>
          <w:b/>
        </w:rPr>
        <w:t>Существенные факты АК «</w:t>
      </w:r>
      <w:proofErr w:type="spellStart"/>
      <w:r w:rsidRPr="005342A5">
        <w:rPr>
          <w:b/>
        </w:rPr>
        <w:t>Матбуот</w:t>
      </w:r>
      <w:proofErr w:type="spellEnd"/>
      <w:r w:rsidRPr="005342A5">
        <w:rPr>
          <w:b/>
        </w:rPr>
        <w:t xml:space="preserve"> </w:t>
      </w:r>
      <w:proofErr w:type="spellStart"/>
      <w:r w:rsidRPr="005342A5">
        <w:rPr>
          <w:b/>
        </w:rPr>
        <w:t>таркатувчи</w:t>
      </w:r>
      <w:proofErr w:type="spellEnd"/>
      <w:r w:rsidRPr="005342A5">
        <w:rPr>
          <w:b/>
        </w:rPr>
        <w:t>»</w:t>
      </w:r>
    </w:p>
    <w:p w:rsidR="007920E5" w:rsidRDefault="005342A5" w:rsidP="00AC48EE">
      <w:pPr>
        <w:jc w:val="center"/>
      </w:pPr>
      <w:r>
        <w:rPr>
          <w:b/>
        </w:rPr>
        <w:t xml:space="preserve">от </w:t>
      </w:r>
      <w:r w:rsidR="009575EE">
        <w:rPr>
          <w:b/>
          <w:lang w:val="uz-Cyrl-UZ"/>
        </w:rPr>
        <w:t>21 октябр</w:t>
      </w:r>
      <w:r>
        <w:rPr>
          <w:b/>
        </w:rPr>
        <w:t>я 2016 года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87"/>
        <w:gridCol w:w="289"/>
        <w:gridCol w:w="72"/>
        <w:gridCol w:w="4148"/>
        <w:gridCol w:w="846"/>
        <w:gridCol w:w="356"/>
        <w:gridCol w:w="924"/>
        <w:gridCol w:w="206"/>
        <w:gridCol w:w="982"/>
        <w:gridCol w:w="206"/>
        <w:gridCol w:w="982"/>
      </w:tblGrid>
      <w:tr w:rsidR="00E23E3F" w:rsidRPr="00EF45CF" w:rsidTr="007169E0">
        <w:trPr>
          <w:trHeight w:val="347"/>
        </w:trPr>
        <w:tc>
          <w:tcPr>
            <w:tcW w:w="1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EF45CF" w:rsidP="00EF45CF">
            <w:pPr>
              <w:spacing w:before="100" w:beforeAutospacing="1" w:after="100" w:afterAutospacing="1"/>
              <w:jc w:val="center"/>
            </w:pPr>
            <w:bookmarkStart w:id="0" w:name="2479409"/>
            <w:r w:rsidRPr="00EF45CF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EF45CF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Полное: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Default="00B2408A" w:rsidP="007B7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Акционерная компания «</w:t>
            </w:r>
            <w:proofErr w:type="spellStart"/>
            <w:r>
              <w:rPr>
                <w:rFonts w:eastAsia="Times New Roman"/>
              </w:rPr>
              <w:t>Матбуот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таркатувчи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proofErr w:type="spellStart"/>
            <w:r w:rsidRPr="00EF45CF">
              <w:rPr>
                <w:sz w:val="20"/>
                <w:szCs w:val="20"/>
              </w:rPr>
              <w:t>Сокращенное</w:t>
            </w:r>
            <w:proofErr w:type="spellEnd"/>
            <w:r w:rsidRPr="00EF45CF">
              <w:rPr>
                <w:sz w:val="20"/>
                <w:szCs w:val="20"/>
              </w:rPr>
              <w:t>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Default="00B2408A" w:rsidP="007B7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 «</w:t>
            </w:r>
            <w:proofErr w:type="spellStart"/>
            <w:r>
              <w:rPr>
                <w:rFonts w:eastAsia="Times New Roman"/>
              </w:rPr>
              <w:t>Матбуот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таркатувчи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EF45CF">
              <w:rPr>
                <w:sz w:val="20"/>
                <w:szCs w:val="20"/>
              </w:rPr>
              <w:t>биржевого</w:t>
            </w:r>
            <w:proofErr w:type="gramEnd"/>
            <w:r w:rsidRPr="00EF45CF">
              <w:rPr>
                <w:sz w:val="20"/>
                <w:szCs w:val="20"/>
              </w:rPr>
              <w:t xml:space="preserve"> </w:t>
            </w:r>
            <w:proofErr w:type="spellStart"/>
            <w:r w:rsidRPr="00EF45CF">
              <w:rPr>
                <w:sz w:val="20"/>
                <w:szCs w:val="20"/>
              </w:rPr>
              <w:t>тикера</w:t>
            </w:r>
            <w:proofErr w:type="spellEnd"/>
            <w:r w:rsidRPr="00EF45CF">
              <w:rPr>
                <w:sz w:val="20"/>
                <w:szCs w:val="20"/>
              </w:rPr>
              <w:t>:</w:t>
            </w:r>
            <w:hyperlink r:id="rId5" w:anchor="2481572" w:history="1">
              <w:r w:rsidRPr="00EF45CF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94256A" w:rsidRDefault="0094256A" w:rsidP="0094256A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МАТА</w:t>
            </w:r>
          </w:p>
        </w:tc>
      </w:tr>
      <w:tr w:rsidR="00E23E3F" w:rsidRPr="00EF45CF" w:rsidTr="007169E0">
        <w:trPr>
          <w:trHeight w:val="332"/>
        </w:trPr>
        <w:tc>
          <w:tcPr>
            <w:tcW w:w="11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Default="00B2408A" w:rsidP="007B7C4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ашкент</w:t>
            </w:r>
            <w:proofErr w:type="spellEnd"/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Default="00B2408A" w:rsidP="007B7C4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мир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Темура</w:t>
            </w:r>
            <w:proofErr w:type="spellEnd"/>
            <w:r>
              <w:rPr>
                <w:rFonts w:eastAsia="Times New Roman"/>
              </w:rPr>
              <w:t xml:space="preserve"> 1-проезд, 2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Адрес электронной почты:</w:t>
            </w:r>
            <w:hyperlink r:id="rId6" w:anchor="2481572" w:history="1">
              <w:r w:rsidRPr="00EF45CF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0902C5" w:rsidRDefault="00B2408A" w:rsidP="007B7C4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info@akmt.uz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Официальный веб-сайт:</w:t>
            </w:r>
            <w:hyperlink r:id="rId7" w:anchor="2481572" w:history="1">
              <w:r w:rsidRPr="00EF45CF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0902C5" w:rsidRDefault="00B2408A" w:rsidP="007B7C4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www.akmt.uz</w:t>
            </w:r>
          </w:p>
        </w:tc>
      </w:tr>
      <w:tr w:rsidR="00E23E3F" w:rsidRPr="00EF45CF" w:rsidTr="007169E0">
        <w:trPr>
          <w:trHeight w:val="333"/>
        </w:trPr>
        <w:tc>
          <w:tcPr>
            <w:tcW w:w="11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sz w:val="20"/>
                <w:szCs w:val="20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06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45CF" w:rsidRPr="00F2202F" w:rsidRDefault="00B2408A" w:rsidP="00EF45CF">
            <w:pPr>
              <w:spacing w:before="100" w:beforeAutospacing="1" w:after="100" w:afterAutospacing="1"/>
              <w:rPr>
                <w:b/>
              </w:rPr>
            </w:pPr>
            <w:r w:rsidRPr="00F2202F">
              <w:rPr>
                <w:b/>
                <w:color w:val="000000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45CF" w:rsidRPr="00EF45CF" w:rsidRDefault="00AE06A5" w:rsidP="00EF45CF">
            <w:pPr>
              <w:spacing w:before="100" w:beforeAutospacing="1" w:after="100" w:afterAutospacing="1"/>
            </w:pPr>
            <w:r>
              <w:rPr>
                <w:color w:val="000000"/>
                <w:sz w:val="20"/>
                <w:szCs w:val="20"/>
              </w:rPr>
              <w:t>внеочередное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45CF" w:rsidRPr="00EF45CF" w:rsidRDefault="00EF45CF" w:rsidP="00EF45CF">
            <w:pPr>
              <w:spacing w:before="100" w:beforeAutospacing="1" w:after="100" w:afterAutospacing="1"/>
            </w:pP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color w:val="000000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EF45CF" w:rsidRDefault="00AE06A5" w:rsidP="00AE0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октября</w:t>
            </w:r>
            <w:r w:rsidR="00C4507F">
              <w:rPr>
                <w:rFonts w:eastAsia="Times New Roman"/>
              </w:rPr>
              <w:t xml:space="preserve"> 201</w:t>
            </w:r>
            <w:r w:rsidR="00731F2F">
              <w:rPr>
                <w:rFonts w:eastAsia="Times New Roman"/>
              </w:rPr>
              <w:t>6</w:t>
            </w:r>
            <w:r w:rsidR="00C4507F">
              <w:rPr>
                <w:rFonts w:eastAsia="Times New Roman"/>
              </w:rPr>
              <w:t xml:space="preserve"> года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color w:val="000000"/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EF45CF" w:rsidRDefault="00AE06A5" w:rsidP="00731F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 xml:space="preserve"> октября </w:t>
            </w:r>
            <w:r w:rsidR="00C4507F">
              <w:rPr>
                <w:rFonts w:eastAsia="Times New Roman"/>
              </w:rPr>
              <w:t>201</w:t>
            </w:r>
            <w:r w:rsidR="00731F2F">
              <w:rPr>
                <w:rFonts w:eastAsia="Times New Roman"/>
              </w:rPr>
              <w:t>6</w:t>
            </w:r>
            <w:r w:rsidR="00C4507F">
              <w:rPr>
                <w:rFonts w:eastAsia="Times New Roman"/>
              </w:rPr>
              <w:t xml:space="preserve"> года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color w:val="000000"/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EF45CF" w:rsidRDefault="008C0BF7" w:rsidP="008C0B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ашкент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ул.Амир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Темура</w:t>
            </w:r>
            <w:proofErr w:type="spellEnd"/>
            <w:r>
              <w:rPr>
                <w:rFonts w:eastAsia="Times New Roman"/>
              </w:rPr>
              <w:t xml:space="preserve"> 1-проезд, 2</w:t>
            </w:r>
          </w:p>
        </w:tc>
      </w:tr>
      <w:tr w:rsidR="009543C7" w:rsidRPr="00EF45CF" w:rsidTr="00586336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2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</w:pPr>
            <w:r w:rsidRPr="00EF45CF">
              <w:rPr>
                <w:color w:val="000000"/>
                <w:sz w:val="20"/>
                <w:szCs w:val="20"/>
              </w:rPr>
              <w:t>Кворум общего собрания:</w:t>
            </w:r>
          </w:p>
        </w:tc>
        <w:tc>
          <w:tcPr>
            <w:tcW w:w="24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2408A" w:rsidRPr="006C6997" w:rsidRDefault="00AE06A5" w:rsidP="006C6997">
            <w:pPr>
              <w:jc w:val="center"/>
              <w:rPr>
                <w:rFonts w:eastAsia="Times New Roman"/>
                <w:lang w:val="uz-Cyrl-UZ"/>
              </w:rPr>
            </w:pPr>
            <w:r w:rsidRPr="007169E0">
              <w:rPr>
                <w:rFonts w:eastAsia="Times New Roman"/>
              </w:rPr>
              <w:t>57</w:t>
            </w:r>
            <w:r w:rsidR="0006470D" w:rsidRPr="007169E0">
              <w:rPr>
                <w:rFonts w:eastAsia="Times New Roman"/>
              </w:rPr>
              <w:t>,</w:t>
            </w:r>
            <w:r w:rsidR="006C6997">
              <w:rPr>
                <w:rFonts w:eastAsia="Times New Roman"/>
                <w:lang w:val="uz-Cyrl-UZ"/>
              </w:rPr>
              <w:t>5</w:t>
            </w:r>
          </w:p>
        </w:tc>
      </w:tr>
      <w:tr w:rsidR="009543C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1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48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 xml:space="preserve">Вопросы, поставленные </w:t>
            </w:r>
            <w:r w:rsidRPr="00EF45CF">
              <w:rPr>
                <w:color w:val="000000"/>
                <w:sz w:val="18"/>
                <w:szCs w:val="18"/>
              </w:rPr>
              <w:br/>
              <w:t>на голосование</w:t>
            </w:r>
          </w:p>
        </w:tc>
        <w:tc>
          <w:tcPr>
            <w:tcW w:w="19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Итоги голосования</w:t>
            </w:r>
          </w:p>
        </w:tc>
      </w:tr>
      <w:tr w:rsidR="00F23BD1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воздержались</w:t>
            </w:r>
          </w:p>
        </w:tc>
      </w:tr>
      <w:tr w:rsidR="009543C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408A" w:rsidRPr="00EF45CF" w:rsidRDefault="00B2408A" w:rsidP="00EF45CF"/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F45CF" w:rsidRPr="00EF45CF" w:rsidRDefault="00B2408A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EF45CF" w:rsidRDefault="006C6997" w:rsidP="00EF45CF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6997" w:rsidRPr="00EF45CF" w:rsidRDefault="006C6997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6997" w:rsidRPr="002905A3" w:rsidRDefault="006C6997" w:rsidP="009543C7">
            <w:pPr>
              <w:pStyle w:val="2"/>
              <w:rPr>
                <w:sz w:val="20"/>
              </w:rPr>
            </w:pPr>
            <w:proofErr w:type="spellStart"/>
            <w:r w:rsidRPr="002905A3">
              <w:rPr>
                <w:sz w:val="20"/>
              </w:rPr>
              <w:t>Умумий</w:t>
            </w:r>
            <w:proofErr w:type="spellEnd"/>
            <w:r w:rsidRPr="002905A3">
              <w:rPr>
                <w:sz w:val="20"/>
              </w:rPr>
              <w:t xml:space="preserve"> </w:t>
            </w:r>
            <w:r>
              <w:rPr>
                <w:sz w:val="20"/>
                <w:lang w:val="uz-Cyrl-UZ"/>
              </w:rPr>
              <w:t>йиғилиш регламентинри тасдиқлаш</w:t>
            </w:r>
            <w:r>
              <w:rPr>
                <w:sz w:val="20"/>
              </w:rPr>
              <w:t xml:space="preserve">                                           </w:t>
            </w:r>
            <w:proofErr w:type="spellStart"/>
            <w:r w:rsidRPr="009543C7">
              <w:rPr>
                <w:color w:val="FFFFFF" w:themeColor="background1"/>
                <w:sz w:val="20"/>
              </w:rPr>
              <w:t>ннннннннннннннннннннннннннннннннннннннннйи</w:t>
            </w:r>
            <w:proofErr w:type="spellEnd"/>
            <w:r w:rsidRPr="009543C7">
              <w:rPr>
                <w:color w:val="FFFFFF" w:themeColor="background1"/>
                <w:sz w:val="20"/>
                <w:lang w:val="uz-Cyrl-UZ"/>
              </w:rPr>
              <w:t>ғ</w:t>
            </w:r>
            <w:proofErr w:type="spellStart"/>
            <w:r w:rsidRPr="009543C7">
              <w:rPr>
                <w:color w:val="FFFFFF" w:themeColor="background1"/>
                <w:sz w:val="20"/>
              </w:rPr>
              <w:t>илиш</w:t>
            </w:r>
            <w:proofErr w:type="spellEnd"/>
            <w:r w:rsidRPr="002905A3">
              <w:rPr>
                <w:sz w:val="20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847EDB" w:rsidRDefault="006C6997" w:rsidP="00EF45CF">
            <w:pPr>
              <w:rPr>
                <w:rFonts w:eastAsia="Times New Roman"/>
                <w:sz w:val="20"/>
                <w:szCs w:val="20"/>
                <w:lang w:val="uz-Cyrl-UZ"/>
              </w:rPr>
            </w:pPr>
            <w:r w:rsidRPr="00847EDB">
              <w:rPr>
                <w:rFonts w:eastAsia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531009" w:rsidRDefault="006C6997" w:rsidP="00707517">
            <w:r w:rsidRPr="00531009">
              <w:rPr>
                <w:snapToGrid w:val="0"/>
              </w:rPr>
              <w:t>575 163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EF45CF" w:rsidRDefault="006C6997" w:rsidP="00EF45CF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6997" w:rsidRPr="00EF45CF" w:rsidRDefault="006C6997" w:rsidP="00EF45CF">
            <w:pPr>
              <w:spacing w:before="100" w:beforeAutospacing="1" w:after="100" w:afterAutospacing="1"/>
              <w:jc w:val="center"/>
            </w:pPr>
            <w:r w:rsidRPr="00EF45C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6997" w:rsidRPr="00174C3A" w:rsidRDefault="006C6997" w:rsidP="00707517">
            <w:pPr>
              <w:jc w:val="both"/>
              <w:rPr>
                <w:sz w:val="20"/>
                <w:szCs w:val="20"/>
                <w:lang w:val="uz-Cyrl-UZ"/>
              </w:rPr>
            </w:pPr>
            <w:r w:rsidRPr="00174C3A">
              <w:rPr>
                <w:sz w:val="20"/>
                <w:szCs w:val="20"/>
                <w:lang w:val="uz-Cyrl-UZ"/>
              </w:rPr>
              <w:t xml:space="preserve">Компаниянинг 15% акцияларини хорижий инвесторларга сотиш бўйича амалга оширилаётган ишларни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847EDB" w:rsidRDefault="006C6997" w:rsidP="00EF45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531009" w:rsidRDefault="006C6997" w:rsidP="00707517">
            <w:r w:rsidRPr="00531009">
              <w:rPr>
                <w:snapToGrid w:val="0"/>
              </w:rPr>
              <w:t>575 163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997" w:rsidRPr="00EF45CF" w:rsidRDefault="006C6997" w:rsidP="00EF45CF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6997" w:rsidRPr="002905A3" w:rsidRDefault="006C6997" w:rsidP="00EF45C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6997" w:rsidRPr="00174C3A" w:rsidRDefault="006C6997" w:rsidP="00707517">
            <w:pPr>
              <w:jc w:val="both"/>
              <w:rPr>
                <w:sz w:val="20"/>
                <w:szCs w:val="20"/>
                <w:lang w:val="uz-Cyrl-UZ"/>
              </w:rPr>
            </w:pPr>
            <w:r w:rsidRPr="00174C3A">
              <w:rPr>
                <w:sz w:val="20"/>
                <w:szCs w:val="20"/>
                <w:lang w:val="uz-Cyrl-UZ"/>
              </w:rPr>
              <w:t>Компания Уставига ўзгартириш ва қўшимчалар киритишни тасдиқлашни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847EDB" w:rsidRDefault="006C6997" w:rsidP="00EF45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531009" w:rsidRDefault="006C6997" w:rsidP="00707517">
            <w:r w:rsidRPr="00531009">
              <w:rPr>
                <w:snapToGrid w:val="0"/>
              </w:rPr>
              <w:t>575 163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997" w:rsidRPr="00EF45CF" w:rsidRDefault="006C6997" w:rsidP="00EF45CF"/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6997" w:rsidRPr="002905A3" w:rsidRDefault="006C6997" w:rsidP="00EF45C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6997" w:rsidRPr="00174C3A" w:rsidRDefault="006C6997" w:rsidP="00707517">
            <w:pPr>
              <w:jc w:val="both"/>
              <w:rPr>
                <w:sz w:val="20"/>
                <w:szCs w:val="20"/>
                <w:lang w:val="uz-Cyrl-UZ"/>
              </w:rPr>
            </w:pPr>
            <w:r w:rsidRPr="00174C3A">
              <w:rPr>
                <w:sz w:val="20"/>
                <w:szCs w:val="20"/>
                <w:lang w:val="uz-Cyrl-UZ"/>
              </w:rPr>
              <w:t>Компания марказий аппарати бошқарувининг янги ташкилий тузилмасини тасдиқлашни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847EDB" w:rsidRDefault="006C6997" w:rsidP="00EF45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531009" w:rsidRDefault="006C6997" w:rsidP="00707517">
            <w:r w:rsidRPr="00531009">
              <w:rPr>
                <w:snapToGrid w:val="0"/>
              </w:rPr>
              <w:t>575 163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EF45CF" w:rsidRDefault="006C6997" w:rsidP="00EF45CF">
            <w:pPr>
              <w:rPr>
                <w:rFonts w:eastAsia="Times New Roman"/>
              </w:rPr>
            </w:pP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2158BA" w:rsidRDefault="006C6997" w:rsidP="00EF45CF">
            <w:pPr>
              <w:rPr>
                <w:lang w:val="uz-Cyrl-UZ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158BA">
              <w:rPr>
                <w:color w:val="000000"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6C6997" w:rsidRPr="0057290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EF45CF" w:rsidRDefault="006C6997" w:rsidP="00EF45CF"/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158B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C80CD5" w:rsidRDefault="006C6997" w:rsidP="0057290F">
            <w:pPr>
              <w:jc w:val="both"/>
              <w:rPr>
                <w:rFonts w:eastAsia="Times New Roman"/>
                <w:sz w:val="20"/>
                <w:szCs w:val="20"/>
                <w:lang w:val="uz-Cyrl-UZ"/>
              </w:rPr>
            </w:pPr>
            <w:r w:rsidRPr="00C80CD5">
              <w:rPr>
                <w:sz w:val="20"/>
                <w:szCs w:val="20"/>
              </w:rPr>
              <w:t>Компания</w:t>
            </w:r>
            <w:r w:rsidRPr="00C80CD5">
              <w:rPr>
                <w:b/>
                <w:sz w:val="20"/>
                <w:szCs w:val="20"/>
              </w:rPr>
              <w:t xml:space="preserve"> </w:t>
            </w:r>
            <w:r w:rsidRPr="00C80CD5">
              <w:rPr>
                <w:sz w:val="20"/>
                <w:szCs w:val="20"/>
                <w:lang w:val="uz-Cyrl-UZ"/>
              </w:rPr>
              <w:t>Акциядорлари навбатдаги умумий йиғилиши регламенти тасдиқлансин</w:t>
            </w:r>
          </w:p>
        </w:tc>
      </w:tr>
      <w:tr w:rsidR="006C6997" w:rsidRPr="0057290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997" w:rsidRPr="00EF45CF" w:rsidRDefault="006C6997" w:rsidP="00EF45CF"/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A1320B" w:rsidRDefault="00F6348C" w:rsidP="00F6348C">
            <w:pPr>
              <w:jc w:val="both"/>
              <w:rPr>
                <w:sz w:val="20"/>
                <w:szCs w:val="20"/>
                <w:lang w:val="uz-Cyrl-UZ"/>
              </w:rPr>
            </w:pPr>
            <w:r w:rsidRPr="00A1320B">
              <w:rPr>
                <w:rFonts w:eastAsia="Times New Roman"/>
                <w:sz w:val="20"/>
                <w:szCs w:val="20"/>
                <w:lang w:val="uz-Cyrl-UZ"/>
              </w:rPr>
              <w:t>Компаниянинг 15% акцияларини хорижий инвесторларга сотиш бўйича амалга оширилган ишлар маълумот сифатида қабул қилинсин.</w:t>
            </w:r>
            <w:r w:rsidRPr="00A1320B">
              <w:rPr>
                <w:rFonts w:eastAsia="Times New Roman"/>
                <w:color w:val="FF0000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6C6997" w:rsidRPr="0057290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EF45CF" w:rsidRDefault="006C6997" w:rsidP="00EF45CF"/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158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C6997" w:rsidRPr="00A1320B" w:rsidRDefault="00F6348C" w:rsidP="00F6348C">
            <w:pPr>
              <w:jc w:val="both"/>
              <w:rPr>
                <w:rFonts w:eastAsia="Times New Roman"/>
                <w:sz w:val="20"/>
                <w:szCs w:val="20"/>
                <w:lang w:val="uz-Cyrl-UZ"/>
              </w:rPr>
            </w:pPr>
            <w:r w:rsidRPr="00A1320B">
              <w:rPr>
                <w:rFonts w:eastAsia="Times New Roman"/>
                <w:sz w:val="20"/>
                <w:szCs w:val="20"/>
                <w:lang w:val="uz-Cyrl-UZ"/>
              </w:rPr>
              <w:t>Компания Уставининг айрим бандларига ўзгартир</w:t>
            </w:r>
            <w:bookmarkStart w:id="1" w:name="_GoBack"/>
            <w:bookmarkEnd w:id="1"/>
            <w:r w:rsidRPr="00A1320B">
              <w:rPr>
                <w:rFonts w:eastAsia="Times New Roman"/>
                <w:sz w:val="20"/>
                <w:szCs w:val="20"/>
                <w:lang w:val="uz-Cyrl-UZ"/>
              </w:rPr>
              <w:t>иш ва қўшимчалар иловага асосан тасдиқлансин.</w:t>
            </w:r>
          </w:p>
        </w:tc>
      </w:tr>
      <w:tr w:rsidR="006C6997" w:rsidRPr="00F6348C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997" w:rsidRPr="00EF45CF" w:rsidRDefault="006C6997" w:rsidP="00EF45CF"/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46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A1320B" w:rsidRDefault="00F6348C" w:rsidP="00F6348C">
            <w:pPr>
              <w:pStyle w:val="BodyTextIndent2"/>
              <w:ind w:firstLine="0"/>
              <w:rPr>
                <w:sz w:val="20"/>
                <w:lang w:val="uz-Cyrl-UZ"/>
              </w:rPr>
            </w:pPr>
            <w:r w:rsidRPr="00A1320B">
              <w:rPr>
                <w:sz w:val="20"/>
                <w:lang w:val="uz-Cyrl-UZ"/>
              </w:rPr>
              <w:t>Компания томонидан сарфланадиган харажатларни мувофиқлаштириш ва қисқартириш мақсадида, Компания марказий аппарати бошқарувининг янги ташкилий тузилмаси иловага асосан тасдиқлансин.</w:t>
            </w:r>
          </w:p>
        </w:tc>
      </w:tr>
      <w:tr w:rsidR="006C6997" w:rsidRPr="00705023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6997" w:rsidRPr="00F6348C" w:rsidRDefault="006C6997" w:rsidP="00EF45CF">
            <w:pPr>
              <w:rPr>
                <w:lang w:val="uz-Cyrl-UZ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997" w:rsidRPr="002158BA" w:rsidRDefault="006C6997" w:rsidP="00EF45CF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469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6997" w:rsidRPr="00A1320B" w:rsidRDefault="002665A5" w:rsidP="002665A5">
            <w:pPr>
              <w:tabs>
                <w:tab w:val="left" w:pos="993"/>
              </w:tabs>
              <w:jc w:val="both"/>
              <w:rPr>
                <w:rFonts w:eastAsia="Times New Roman"/>
                <w:sz w:val="20"/>
                <w:szCs w:val="20"/>
                <w:lang w:val="uz-Cyrl-UZ"/>
              </w:rPr>
            </w:pPr>
            <w:r w:rsidRPr="00A1320B">
              <w:rPr>
                <w:rFonts w:eastAsia="Times New Roman"/>
                <w:sz w:val="20"/>
                <w:szCs w:val="20"/>
                <w:lang w:val="uz-Cyrl-UZ"/>
              </w:rPr>
              <w:t xml:space="preserve">Йиғилиш қарорлари бўйича маълумот амалдаги қонунчиликда белгиланган тартибда муҳим фактлар </w:t>
            </w:r>
            <w:r w:rsidRPr="00A1320B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 xml:space="preserve">тўғрисидаги хабарларда </w:t>
            </w:r>
            <w:r w:rsidRPr="00A1320B">
              <w:rPr>
                <w:rFonts w:eastAsia="Times New Roman"/>
                <w:sz w:val="20"/>
                <w:szCs w:val="20"/>
                <w:lang w:val="uz-Cyrl-UZ"/>
              </w:rPr>
              <w:t xml:space="preserve">Компания веб-сайтида ва оммавий ахборот воситаларида </w:t>
            </w:r>
            <w:r w:rsidRPr="00A1320B">
              <w:rPr>
                <w:rFonts w:eastAsia="Times New Roman"/>
                <w:color w:val="000000"/>
                <w:sz w:val="20"/>
                <w:szCs w:val="20"/>
                <w:lang w:val="uz-Cyrl-UZ"/>
              </w:rPr>
              <w:t>ошкор қилинсин</w:t>
            </w:r>
            <w:r w:rsidRPr="00A1320B">
              <w:rPr>
                <w:rFonts w:eastAsia="Times New Roman"/>
                <w:sz w:val="20"/>
                <w:szCs w:val="20"/>
                <w:lang w:val="uz-Cyrl-UZ"/>
              </w:rPr>
              <w:t>.</w:t>
            </w:r>
          </w:p>
        </w:tc>
      </w:tr>
      <w:tr w:rsidR="006C6997" w:rsidRPr="00EF45CF" w:rsidTr="007169E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6997" w:rsidRPr="002665A5" w:rsidRDefault="006C6997" w:rsidP="00EF45CF">
            <w:pPr>
              <w:rPr>
                <w:lang w:val="uz-Cyrl-UZ"/>
              </w:rPr>
            </w:pPr>
          </w:p>
        </w:tc>
        <w:tc>
          <w:tcPr>
            <w:tcW w:w="2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C6997" w:rsidRPr="00EF45CF" w:rsidRDefault="006C6997" w:rsidP="00EF45CF">
            <w:pPr>
              <w:spacing w:before="100" w:beforeAutospacing="1" w:after="100" w:afterAutospacing="1"/>
            </w:pPr>
            <w:r w:rsidRPr="00EF45CF">
              <w:rPr>
                <w:color w:val="000000"/>
                <w:sz w:val="20"/>
                <w:szCs w:val="20"/>
              </w:rPr>
              <w:t>Текст вносимых изменений и (или) дополнений в устав</w:t>
            </w:r>
            <w:hyperlink r:id="rId8" w:anchor="2481573" w:history="1">
              <w:r w:rsidRPr="00EF45CF">
                <w:rPr>
                  <w:color w:val="0000FF"/>
                  <w:sz w:val="20"/>
                  <w:szCs w:val="20"/>
                  <w:u w:val="single"/>
                </w:rPr>
                <w:t>**</w:t>
              </w:r>
            </w:hyperlink>
          </w:p>
        </w:tc>
        <w:tc>
          <w:tcPr>
            <w:tcW w:w="19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4AE1" w:rsidRPr="00704AE1" w:rsidRDefault="00704AE1" w:rsidP="00704AE1">
            <w:pPr>
              <w:ind w:right="5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4AE1">
              <w:rPr>
                <w:rFonts w:eastAsia="Times New Roman"/>
                <w:b/>
                <w:sz w:val="20"/>
                <w:szCs w:val="20"/>
              </w:rPr>
              <w:t>5 - МОДДА. КОМПАНИЯНИНГ БОШҚАРУВ ОРГАНЛАРИ</w:t>
            </w:r>
          </w:p>
          <w:p w:rsidR="00704AE1" w:rsidRPr="00704AE1" w:rsidRDefault="00704AE1" w:rsidP="00704AE1">
            <w:pPr>
              <w:ind w:right="51" w:firstLine="567"/>
              <w:jc w:val="both"/>
              <w:rPr>
                <w:rFonts w:eastAsia="Times New Roman"/>
                <w:sz w:val="20"/>
                <w:szCs w:val="20"/>
                <w:lang w:val="uz-Cyrl-UZ"/>
              </w:rPr>
            </w:pPr>
            <w:r w:rsidRPr="00704AE1">
              <w:rPr>
                <w:rFonts w:eastAsia="Times New Roman"/>
                <w:sz w:val="20"/>
                <w:szCs w:val="20"/>
                <w:lang w:val="uz-Cyrl-UZ"/>
              </w:rPr>
              <w:t xml:space="preserve">5.3. Акциядорлар умумий йиғилишнинг ваколат доирасига қуйидагилар киради: </w:t>
            </w:r>
          </w:p>
          <w:p w:rsidR="00704AE1" w:rsidRPr="00704AE1" w:rsidRDefault="00704AE1" w:rsidP="00704AE1">
            <w:pPr>
              <w:ind w:right="51"/>
              <w:jc w:val="center"/>
              <w:rPr>
                <w:rFonts w:eastAsia="Times New Roman"/>
                <w:noProof/>
                <w:sz w:val="20"/>
                <w:szCs w:val="20"/>
                <w:lang w:val="uz-Cyrl-UZ"/>
              </w:rPr>
            </w:pPr>
            <w:r w:rsidRPr="00704AE1">
              <w:rPr>
                <w:rFonts w:eastAsia="Times New Roman"/>
                <w:i/>
                <w:sz w:val="20"/>
                <w:szCs w:val="20"/>
                <w:lang w:val="uz-Cyrl-UZ"/>
              </w:rPr>
              <w:t>қўшимча банд киритилсин:</w:t>
            </w:r>
          </w:p>
          <w:p w:rsidR="00704AE1" w:rsidRPr="00704AE1" w:rsidRDefault="00704AE1" w:rsidP="00704AE1">
            <w:pPr>
              <w:ind w:firstLine="523"/>
              <w:jc w:val="both"/>
              <w:rPr>
                <w:rFonts w:eastAsia="Times New Roman"/>
                <w:noProof/>
                <w:sz w:val="20"/>
                <w:szCs w:val="20"/>
                <w:lang w:val="uz-Cyrl-UZ"/>
              </w:rPr>
            </w:pPr>
            <w:r w:rsidRPr="00704AE1">
              <w:rPr>
                <w:rFonts w:eastAsia="Times New Roman"/>
                <w:noProof/>
                <w:sz w:val="20"/>
                <w:szCs w:val="20"/>
                <w:lang w:val="uz-Cyrl-UZ"/>
              </w:rPr>
              <w:t>5.3.17</w:t>
            </w:r>
            <w:bookmarkStart w:id="2" w:name="2858382"/>
            <w:r w:rsidRPr="00704AE1">
              <w:rPr>
                <w:rFonts w:eastAsia="Times New Roman"/>
                <w:color w:val="FF0000"/>
                <w:sz w:val="20"/>
                <w:szCs w:val="20"/>
                <w:lang w:val="uz-Cyrl-UZ"/>
              </w:rPr>
              <w:t xml:space="preserve"> </w:t>
            </w:r>
            <w:r w:rsidRPr="00704AE1">
              <w:rPr>
                <w:rFonts w:eastAsia="Times New Roman"/>
                <w:sz w:val="20"/>
                <w:szCs w:val="20"/>
                <w:lang w:val="uz-Cyrl-UZ"/>
              </w:rPr>
              <w:t xml:space="preserve">Компаниянинг йиллик ҳисоботини ва йиллик бизнес-режасини, шунингдек жамият фаолиятининг асосий йўналишлари ва мақсадидан келиб чиққан ҳолда Компанияни ўрта муддатга </w:t>
            </w:r>
            <w:r w:rsidRPr="00704AE1">
              <w:rPr>
                <w:rFonts w:eastAsia="Times New Roman"/>
                <w:sz w:val="20"/>
                <w:szCs w:val="20"/>
                <w:lang w:val="uz-Cyrl-UZ"/>
              </w:rPr>
              <w:lastRenderedPageBreak/>
              <w:t>ва узоқ муддатга ривожлантиришнинг аниқ муддатлари белгиланган стратегиясини тасдиқлаш</w:t>
            </w:r>
            <w:bookmarkEnd w:id="2"/>
            <w:r w:rsidRPr="00704AE1">
              <w:rPr>
                <w:rFonts w:eastAsia="Times New Roman"/>
                <w:sz w:val="20"/>
                <w:szCs w:val="20"/>
                <w:lang w:val="uz-Cyrl-UZ"/>
              </w:rPr>
              <w:t>.</w:t>
            </w:r>
          </w:p>
          <w:p w:rsidR="00704AE1" w:rsidRPr="00704AE1" w:rsidRDefault="00704AE1" w:rsidP="00704AE1">
            <w:pPr>
              <w:ind w:right="51"/>
              <w:jc w:val="center"/>
              <w:rPr>
                <w:rFonts w:eastAsia="Times New Roman"/>
                <w:b/>
                <w:sz w:val="20"/>
                <w:szCs w:val="20"/>
                <w:lang w:val="uz-Cyrl-UZ"/>
              </w:rPr>
            </w:pPr>
          </w:p>
          <w:p w:rsidR="00704AE1" w:rsidRPr="00704AE1" w:rsidRDefault="00704AE1" w:rsidP="00704AE1">
            <w:pPr>
              <w:ind w:right="51"/>
              <w:jc w:val="center"/>
              <w:rPr>
                <w:rFonts w:eastAsia="Times New Roman"/>
                <w:b/>
                <w:sz w:val="20"/>
                <w:szCs w:val="20"/>
                <w:lang w:val="uz-Cyrl-UZ"/>
              </w:rPr>
            </w:pPr>
            <w:r w:rsidRPr="00704AE1">
              <w:rPr>
                <w:rFonts w:eastAsia="Times New Roman"/>
                <w:b/>
                <w:sz w:val="20"/>
                <w:szCs w:val="20"/>
                <w:lang w:val="uz-Cyrl-UZ"/>
              </w:rPr>
              <w:t>24 - МОДДА. ҲИСОБ  ВА  ҲИСОБОТ</w:t>
            </w:r>
          </w:p>
          <w:p w:rsidR="00704AE1" w:rsidRPr="00704AE1" w:rsidRDefault="00704AE1" w:rsidP="00704AE1">
            <w:pPr>
              <w:ind w:right="51"/>
              <w:jc w:val="center"/>
              <w:rPr>
                <w:rFonts w:eastAsia="Times New Roman"/>
                <w:b/>
                <w:sz w:val="20"/>
                <w:szCs w:val="20"/>
                <w:lang w:val="uz-Cyrl-UZ"/>
              </w:rPr>
            </w:pPr>
          </w:p>
          <w:p w:rsidR="006C6997" w:rsidRPr="00402F27" w:rsidRDefault="00704AE1" w:rsidP="00704AE1">
            <w:pPr>
              <w:autoSpaceDE w:val="0"/>
              <w:autoSpaceDN w:val="0"/>
              <w:adjustRightInd w:val="0"/>
              <w:ind w:right="51" w:firstLine="570"/>
              <w:jc w:val="both"/>
              <w:rPr>
                <w:rFonts w:eastAsia="Times New Roman"/>
                <w:lang w:val="en-US"/>
              </w:rPr>
            </w:pPr>
            <w:r w:rsidRPr="00704AE1">
              <w:rPr>
                <w:rFonts w:eastAsia="Times New Roman"/>
                <w:noProof/>
                <w:sz w:val="20"/>
                <w:szCs w:val="20"/>
                <w:lang w:val="uz-Cyrl-UZ"/>
              </w:rPr>
              <w:t>24.3. Компаниянинг йиллик ҳисоботи акциядорларнинг йиллик умумий йиғилиши ўтказиладиган санадан ўн кундан кечиктирмай Компаниянинг кузатув кенгаши томонидан дастлабки тарзда тасдиқланиши лозим.</w:t>
            </w:r>
          </w:p>
        </w:tc>
      </w:tr>
      <w:tr w:rsidR="006C6997" w:rsidTr="007169E0">
        <w:trPr>
          <w:gridBefore w:val="1"/>
          <w:wBefore w:w="10" w:type="pct"/>
        </w:trPr>
        <w:tc>
          <w:tcPr>
            <w:tcW w:w="37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Ф.И.О. руководителя исполнительного органа: </w:t>
            </w:r>
          </w:p>
        </w:tc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Нажбиддинов</w:t>
            </w:r>
            <w:proofErr w:type="spellEnd"/>
            <w:r>
              <w:rPr>
                <w:color w:val="000000"/>
              </w:rPr>
              <w:t xml:space="preserve"> С.У.</w:t>
            </w:r>
          </w:p>
        </w:tc>
      </w:tr>
      <w:tr w:rsidR="006C6997" w:rsidTr="007169E0">
        <w:trPr>
          <w:gridBefore w:val="1"/>
          <w:wBefore w:w="10" w:type="pct"/>
        </w:trPr>
        <w:tc>
          <w:tcPr>
            <w:tcW w:w="37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Малева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</w:tr>
      <w:tr w:rsidR="006C6997" w:rsidTr="007169E0">
        <w:trPr>
          <w:gridBefore w:val="1"/>
          <w:wBefore w:w="10" w:type="pct"/>
        </w:trPr>
        <w:tc>
          <w:tcPr>
            <w:tcW w:w="37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Ф.И.О. уполномоченного лица, разместившего </w:t>
            </w:r>
          </w:p>
          <w:p w:rsidR="006C6997" w:rsidRDefault="006C6997" w:rsidP="007B7C40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информацию на веб-сайте: </w:t>
            </w:r>
          </w:p>
        </w:tc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6C6997" w:rsidRDefault="006C6997" w:rsidP="007B7C40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Камолов Д.</w:t>
            </w:r>
          </w:p>
        </w:tc>
      </w:tr>
    </w:tbl>
    <w:p w:rsidR="0004426B" w:rsidRDefault="0004426B" w:rsidP="0004426B">
      <w:pPr>
        <w:jc w:val="both"/>
        <w:rPr>
          <w:rFonts w:eastAsia="Times New Roman"/>
          <w:vanish/>
          <w:color w:val="000000"/>
        </w:rPr>
      </w:pPr>
      <w:bookmarkStart w:id="3" w:name="2482055"/>
    </w:p>
    <w:bookmarkEnd w:id="3"/>
    <w:p w:rsidR="0004426B" w:rsidRPr="00C23873" w:rsidRDefault="0004426B" w:rsidP="0004426B">
      <w:pPr>
        <w:rPr>
          <w:lang w:val="uz-Cyrl-UZ"/>
        </w:rPr>
      </w:pPr>
    </w:p>
    <w:p w:rsidR="0004426B" w:rsidRPr="000F7181" w:rsidRDefault="0004426B" w:rsidP="0004426B">
      <w:pPr>
        <w:jc w:val="both"/>
        <w:rPr>
          <w:rFonts w:eastAsia="Times New Roman"/>
          <w:vanish/>
          <w:color w:val="000000"/>
        </w:rPr>
      </w:pPr>
      <w:bookmarkStart w:id="4" w:name="2482069"/>
      <w:bookmarkEnd w:id="4"/>
    </w:p>
    <w:sectPr w:rsidR="0004426B" w:rsidRPr="000F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1"/>
    <w:rsid w:val="0004426B"/>
    <w:rsid w:val="0005518A"/>
    <w:rsid w:val="0006470D"/>
    <w:rsid w:val="000902C5"/>
    <w:rsid w:val="000C10BC"/>
    <w:rsid w:val="000C38AF"/>
    <w:rsid w:val="000E0613"/>
    <w:rsid w:val="000F7181"/>
    <w:rsid w:val="00174C3A"/>
    <w:rsid w:val="001776E1"/>
    <w:rsid w:val="001E05C4"/>
    <w:rsid w:val="001F5642"/>
    <w:rsid w:val="002158BA"/>
    <w:rsid w:val="002455CF"/>
    <w:rsid w:val="002665A5"/>
    <w:rsid w:val="002905A3"/>
    <w:rsid w:val="002C23CE"/>
    <w:rsid w:val="002F5F8B"/>
    <w:rsid w:val="003B2492"/>
    <w:rsid w:val="003E4FEA"/>
    <w:rsid w:val="00402F27"/>
    <w:rsid w:val="00424BDB"/>
    <w:rsid w:val="00493421"/>
    <w:rsid w:val="00494EE4"/>
    <w:rsid w:val="004A7528"/>
    <w:rsid w:val="00516EE0"/>
    <w:rsid w:val="00521E56"/>
    <w:rsid w:val="005342A5"/>
    <w:rsid w:val="0057290F"/>
    <w:rsid w:val="00586336"/>
    <w:rsid w:val="005C35AE"/>
    <w:rsid w:val="006055E8"/>
    <w:rsid w:val="00665C22"/>
    <w:rsid w:val="00666DEF"/>
    <w:rsid w:val="0067641B"/>
    <w:rsid w:val="006C6997"/>
    <w:rsid w:val="006D2B36"/>
    <w:rsid w:val="00704AE1"/>
    <w:rsid w:val="00705023"/>
    <w:rsid w:val="007169E0"/>
    <w:rsid w:val="00721B6A"/>
    <w:rsid w:val="007279D3"/>
    <w:rsid w:val="00731F2F"/>
    <w:rsid w:val="007321A5"/>
    <w:rsid w:val="007329D9"/>
    <w:rsid w:val="00757E1E"/>
    <w:rsid w:val="00777439"/>
    <w:rsid w:val="00780874"/>
    <w:rsid w:val="00785927"/>
    <w:rsid w:val="007920E5"/>
    <w:rsid w:val="007D60D0"/>
    <w:rsid w:val="008043EE"/>
    <w:rsid w:val="00847EDB"/>
    <w:rsid w:val="0089385E"/>
    <w:rsid w:val="008B20F7"/>
    <w:rsid w:val="008B4667"/>
    <w:rsid w:val="008C0BF7"/>
    <w:rsid w:val="008D2A39"/>
    <w:rsid w:val="00910E54"/>
    <w:rsid w:val="00912F31"/>
    <w:rsid w:val="0094256A"/>
    <w:rsid w:val="009543C7"/>
    <w:rsid w:val="009575EE"/>
    <w:rsid w:val="009C155E"/>
    <w:rsid w:val="00A110F0"/>
    <w:rsid w:val="00A1320B"/>
    <w:rsid w:val="00A2292C"/>
    <w:rsid w:val="00A44247"/>
    <w:rsid w:val="00A6287F"/>
    <w:rsid w:val="00A757D3"/>
    <w:rsid w:val="00A75A41"/>
    <w:rsid w:val="00AB7777"/>
    <w:rsid w:val="00AC48EE"/>
    <w:rsid w:val="00AD6250"/>
    <w:rsid w:val="00AE06A5"/>
    <w:rsid w:val="00B2408A"/>
    <w:rsid w:val="00B423B2"/>
    <w:rsid w:val="00B846E7"/>
    <w:rsid w:val="00BA669B"/>
    <w:rsid w:val="00C23873"/>
    <w:rsid w:val="00C425D6"/>
    <w:rsid w:val="00C4507F"/>
    <w:rsid w:val="00C80CD5"/>
    <w:rsid w:val="00CC7D08"/>
    <w:rsid w:val="00CF2667"/>
    <w:rsid w:val="00D20C48"/>
    <w:rsid w:val="00D30115"/>
    <w:rsid w:val="00D84168"/>
    <w:rsid w:val="00DC4738"/>
    <w:rsid w:val="00E23E3F"/>
    <w:rsid w:val="00EE38D0"/>
    <w:rsid w:val="00EF45CF"/>
    <w:rsid w:val="00F2202F"/>
    <w:rsid w:val="00F23BD1"/>
    <w:rsid w:val="00F6348C"/>
    <w:rsid w:val="00FB4D64"/>
    <w:rsid w:val="00FC274D"/>
    <w:rsid w:val="00FE179E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718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905A3"/>
    <w:pPr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0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7290F"/>
    <w:pPr>
      <w:ind w:firstLine="720"/>
      <w:jc w:val="both"/>
    </w:pPr>
    <w:rPr>
      <w:rFonts w:eastAsia="Times New Roman"/>
      <w:szCs w:val="20"/>
    </w:rPr>
  </w:style>
  <w:style w:type="paragraph" w:customStyle="1" w:styleId="22">
    <w:name w:val="Основной текст с отступом 22"/>
    <w:basedOn w:val="a"/>
    <w:rsid w:val="00C80CD5"/>
    <w:pPr>
      <w:ind w:firstLine="720"/>
      <w:jc w:val="both"/>
    </w:pPr>
    <w:rPr>
      <w:rFonts w:eastAsia="Times New Roman"/>
      <w:szCs w:val="20"/>
    </w:rPr>
  </w:style>
  <w:style w:type="paragraph" w:customStyle="1" w:styleId="BodyTextIndent2">
    <w:name w:val="Body Text Indent 2"/>
    <w:basedOn w:val="a"/>
    <w:rsid w:val="00F6348C"/>
    <w:pPr>
      <w:ind w:firstLine="72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718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905A3"/>
    <w:pPr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0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7290F"/>
    <w:pPr>
      <w:ind w:firstLine="720"/>
      <w:jc w:val="both"/>
    </w:pPr>
    <w:rPr>
      <w:rFonts w:eastAsia="Times New Roman"/>
      <w:szCs w:val="20"/>
    </w:rPr>
  </w:style>
  <w:style w:type="paragraph" w:customStyle="1" w:styleId="22">
    <w:name w:val="Основной текст с отступом 22"/>
    <w:basedOn w:val="a"/>
    <w:rsid w:val="00C80CD5"/>
    <w:pPr>
      <w:ind w:firstLine="720"/>
      <w:jc w:val="both"/>
    </w:pPr>
    <w:rPr>
      <w:rFonts w:eastAsia="Times New Roman"/>
      <w:szCs w:val="20"/>
    </w:rPr>
  </w:style>
  <w:style w:type="paragraph" w:customStyle="1" w:styleId="BodyTextIndent2">
    <w:name w:val="Body Text Indent 2"/>
    <w:basedOn w:val="a"/>
    <w:rsid w:val="00F6348C"/>
    <w:pPr>
      <w:ind w:firstLine="72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Act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ages\GetAct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pages\GetAct.aspx%3flact_id=2038463" TargetMode="External"/><Relationship Id="rId5" Type="http://schemas.openxmlformats.org/officeDocument/2006/relationships/hyperlink" Target="file:///C:\pages\GetAct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M.Aripov</dc:creator>
  <cp:lastModifiedBy>M.Aripov</cp:lastModifiedBy>
  <cp:revision>25</cp:revision>
  <dcterms:created xsi:type="dcterms:W3CDTF">2016-10-21T09:30:00Z</dcterms:created>
  <dcterms:modified xsi:type="dcterms:W3CDTF">2016-10-21T10:14:00Z</dcterms:modified>
</cp:coreProperties>
</file>